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F1" w:rsidRPr="006F557A" w:rsidRDefault="00FA3CF1" w:rsidP="00FA3CF1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F00D1F">
        <w:rPr>
          <w:rFonts w:ascii="Arial" w:hAnsi="Arial" w:cs="Arial"/>
          <w:b/>
          <w:sz w:val="22"/>
          <w:szCs w:val="22"/>
          <w:lang w:val="es-PE"/>
        </w:rPr>
        <w:t>ANEXO Nº 01: FICHA DE SEGUIMIENTO</w:t>
      </w:r>
      <w:r w:rsidRPr="006F557A">
        <w:rPr>
          <w:rFonts w:ascii="Arial" w:hAnsi="Arial" w:cs="Arial"/>
          <w:b/>
          <w:sz w:val="22"/>
          <w:szCs w:val="22"/>
          <w:lang w:val="es-PE"/>
        </w:rPr>
        <w:t xml:space="preserve"> DE GREMO A UGEL</w:t>
      </w:r>
    </w:p>
    <w:p w:rsidR="00FA3CF1" w:rsidRDefault="00FA3CF1" w:rsidP="00FA3CF1">
      <w:pPr>
        <w:rPr>
          <w:rFonts w:ascii="Arial" w:hAnsi="Arial" w:cs="Arial"/>
          <w:sz w:val="22"/>
          <w:szCs w:val="22"/>
          <w:lang w:val="es-PE"/>
        </w:rPr>
      </w:pPr>
    </w:p>
    <w:p w:rsidR="00FA3CF1" w:rsidRDefault="00FA3CF1" w:rsidP="00FA3CF1">
      <w:pPr>
        <w:rPr>
          <w:rFonts w:ascii="Arial" w:hAnsi="Arial" w:cs="Arial"/>
          <w:sz w:val="22"/>
          <w:szCs w:val="22"/>
          <w:lang w:val="es-PE"/>
        </w:rPr>
      </w:pPr>
      <w:r w:rsidRPr="00FA3CF1">
        <w:rPr>
          <w:rFonts w:ascii="Arial" w:hAnsi="Arial" w:cs="Arial"/>
          <w:b/>
          <w:bCs/>
          <w:sz w:val="22"/>
          <w:szCs w:val="22"/>
          <w:lang w:val="es-PE"/>
        </w:rPr>
        <w:t>U</w:t>
      </w:r>
      <w:r w:rsidRPr="00FA3CF1">
        <w:rPr>
          <w:rFonts w:ascii="Arial" w:hAnsi="Arial" w:cs="Arial"/>
          <w:b/>
          <w:bCs/>
          <w:sz w:val="22"/>
          <w:szCs w:val="22"/>
          <w:lang w:val="es-PE"/>
        </w:rPr>
        <w:t>GEL</w:t>
      </w:r>
      <w:r w:rsidRPr="00FA3CF1">
        <w:rPr>
          <w:rFonts w:ascii="Arial" w:hAnsi="Arial" w:cs="Arial"/>
          <w:b/>
          <w:bCs/>
          <w:sz w:val="22"/>
          <w:szCs w:val="22"/>
          <w:lang w:val="es-PE"/>
        </w:rPr>
        <w:t>: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  <w:r>
        <w:rPr>
          <w:rFonts w:ascii="Arial" w:hAnsi="Arial" w:cs="Arial"/>
          <w:sz w:val="22"/>
          <w:szCs w:val="22"/>
          <w:lang w:val="es-PE"/>
        </w:rPr>
        <w:t>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es-PE"/>
        </w:rPr>
        <w:t>…….</w:t>
      </w:r>
      <w:proofErr w:type="gramEnd"/>
      <w:r>
        <w:rPr>
          <w:rFonts w:ascii="Arial" w:hAnsi="Arial" w:cs="Arial"/>
          <w:sz w:val="22"/>
          <w:szCs w:val="22"/>
          <w:lang w:val="es-PE"/>
        </w:rPr>
        <w:t>.</w:t>
      </w:r>
    </w:p>
    <w:p w:rsidR="00FA3CF1" w:rsidRDefault="00FA3CF1" w:rsidP="00FA3CF1">
      <w:pPr>
        <w:rPr>
          <w:rFonts w:ascii="Arial" w:hAnsi="Arial" w:cs="Arial"/>
          <w:sz w:val="22"/>
          <w:szCs w:val="22"/>
          <w:lang w:val="es-PE"/>
        </w:rPr>
      </w:pPr>
      <w:r w:rsidRPr="00FA3CF1">
        <w:rPr>
          <w:rFonts w:ascii="Arial" w:hAnsi="Arial" w:cs="Arial"/>
          <w:b/>
          <w:bCs/>
          <w:sz w:val="22"/>
          <w:szCs w:val="22"/>
          <w:lang w:val="es-PE"/>
        </w:rPr>
        <w:t>Fecha: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  <w:r>
        <w:rPr>
          <w:rFonts w:ascii="Arial" w:hAnsi="Arial" w:cs="Arial"/>
          <w:sz w:val="22"/>
          <w:szCs w:val="22"/>
          <w:lang w:val="es-PE"/>
        </w:rPr>
        <w:t>…………………</w:t>
      </w:r>
    </w:p>
    <w:p w:rsidR="00FA3CF1" w:rsidRDefault="00FA3CF1" w:rsidP="00FA3CF1">
      <w:pPr>
        <w:rPr>
          <w:rFonts w:ascii="Arial" w:hAnsi="Arial" w:cs="Arial"/>
          <w:sz w:val="22"/>
          <w:szCs w:val="22"/>
          <w:lang w:val="es-PE"/>
        </w:rPr>
      </w:pPr>
    </w:p>
    <w:tbl>
      <w:tblPr>
        <w:tblStyle w:val="Tablaconcuadrcula"/>
        <w:tblW w:w="10232" w:type="dxa"/>
        <w:tblInd w:w="-176" w:type="dxa"/>
        <w:tblLook w:val="04A0" w:firstRow="1" w:lastRow="0" w:firstColumn="1" w:lastColumn="0" w:noHBand="0" w:noVBand="1"/>
      </w:tblPr>
      <w:tblGrid>
        <w:gridCol w:w="4340"/>
        <w:gridCol w:w="1583"/>
        <w:gridCol w:w="801"/>
        <w:gridCol w:w="876"/>
        <w:gridCol w:w="2632"/>
      </w:tblGrid>
      <w:tr w:rsidR="00FA3CF1" w:rsidRPr="00FA3CF1" w:rsidTr="00FA3CF1">
        <w:trPr>
          <w:trHeight w:val="271"/>
        </w:trPr>
        <w:tc>
          <w:tcPr>
            <w:tcW w:w="10232" w:type="dxa"/>
            <w:gridSpan w:val="5"/>
          </w:tcPr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LISTA DE COTEJOS</w:t>
            </w:r>
          </w:p>
        </w:tc>
      </w:tr>
      <w:tr w:rsidR="00FA3CF1" w:rsidRPr="00FA3CF1" w:rsidTr="00FA3CF1">
        <w:trPr>
          <w:trHeight w:val="271"/>
        </w:trPr>
        <w:tc>
          <w:tcPr>
            <w:tcW w:w="4340" w:type="dxa"/>
          </w:tcPr>
          <w:p w:rsidR="00FA3CF1" w:rsidRPr="00FA3CF1" w:rsidRDefault="00FA3CF1" w:rsidP="00E3648F">
            <w:pPr>
              <w:pStyle w:val="Prrafodelista"/>
              <w:widowControl w:val="0"/>
              <w:suppressAutoHyphens w:val="0"/>
              <w:autoSpaceDE w:val="0"/>
              <w:autoSpaceDN w:val="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 xml:space="preserve">Actividades/acciones </w:t>
            </w:r>
          </w:p>
        </w:tc>
        <w:tc>
          <w:tcPr>
            <w:tcW w:w="1583" w:type="dxa"/>
          </w:tcPr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Evidencias</w:t>
            </w:r>
          </w:p>
        </w:tc>
        <w:tc>
          <w:tcPr>
            <w:tcW w:w="801" w:type="dxa"/>
          </w:tcPr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SI</w:t>
            </w:r>
          </w:p>
        </w:tc>
        <w:tc>
          <w:tcPr>
            <w:tcW w:w="876" w:type="dxa"/>
          </w:tcPr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NO</w:t>
            </w:r>
          </w:p>
        </w:tc>
        <w:tc>
          <w:tcPr>
            <w:tcW w:w="2629" w:type="dxa"/>
          </w:tcPr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OBS.</w:t>
            </w:r>
          </w:p>
        </w:tc>
      </w:tr>
      <w:tr w:rsidR="00FA3CF1" w:rsidRPr="00FA3CF1" w:rsidTr="00FA3CF1">
        <w:trPr>
          <w:trHeight w:val="1348"/>
        </w:trPr>
        <w:tc>
          <w:tcPr>
            <w:tcW w:w="4340" w:type="dxa"/>
          </w:tcPr>
          <w:p w:rsidR="00FA3CF1" w:rsidRPr="00FA3CF1" w:rsidRDefault="00FA3CF1" w:rsidP="00FA3CF1">
            <w:pPr>
              <w:pStyle w:val="Prrafodelista"/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318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>Aplicación de una ficha de monitoreo Anexo Nº 02, con la finalidad de asegurar la implementación del servicio educativo no presencial y remitir a la GREMO el martes de cada semana el informe consolidado.</w:t>
            </w:r>
          </w:p>
        </w:tc>
        <w:tc>
          <w:tcPr>
            <w:tcW w:w="1583" w:type="dxa"/>
          </w:tcPr>
          <w:p w:rsidR="00FA3CF1" w:rsidRPr="00FA3CF1" w:rsidRDefault="00FA3CF1" w:rsidP="00FA3CF1">
            <w:pPr>
              <w:pStyle w:val="Prrafodelista"/>
              <w:widowControl w:val="0"/>
              <w:suppressAutoHyphens w:val="0"/>
              <w:autoSpaceDE w:val="0"/>
              <w:autoSpaceDN w:val="0"/>
              <w:ind w:left="0" w:right="176"/>
              <w:contextualSpacing w:val="0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>Fichas de monitoreo</w:t>
            </w:r>
          </w:p>
        </w:tc>
        <w:tc>
          <w:tcPr>
            <w:tcW w:w="801" w:type="dxa"/>
          </w:tcPr>
          <w:p w:rsidR="00FA3CF1" w:rsidRPr="00FA3CF1" w:rsidRDefault="00FA3CF1" w:rsidP="00E3648F">
            <w:pPr>
              <w:pStyle w:val="Prrafodelista"/>
              <w:widowControl w:val="0"/>
              <w:suppressAutoHyphens w:val="0"/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876" w:type="dxa"/>
          </w:tcPr>
          <w:p w:rsidR="00FA3CF1" w:rsidRPr="00FA3CF1" w:rsidRDefault="00FA3CF1" w:rsidP="00E3648F">
            <w:pPr>
              <w:pStyle w:val="Prrafodelista"/>
              <w:widowControl w:val="0"/>
              <w:suppressAutoHyphens w:val="0"/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2629" w:type="dxa"/>
          </w:tcPr>
          <w:p w:rsidR="00FA3CF1" w:rsidRPr="00FA3CF1" w:rsidRDefault="00FA3CF1" w:rsidP="00E3648F">
            <w:pPr>
              <w:pStyle w:val="Prrafodelista"/>
              <w:widowControl w:val="0"/>
              <w:suppressAutoHyphens w:val="0"/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FA3CF1" w:rsidRPr="00FA3CF1" w:rsidTr="00FA3CF1">
        <w:trPr>
          <w:trHeight w:val="2449"/>
        </w:trPr>
        <w:tc>
          <w:tcPr>
            <w:tcW w:w="4340" w:type="dxa"/>
          </w:tcPr>
          <w:p w:rsidR="00FA3CF1" w:rsidRPr="00FA3CF1" w:rsidRDefault="00FA3CF1" w:rsidP="00FA3CF1">
            <w:pPr>
              <w:pStyle w:val="Prrafodelista"/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318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 xml:space="preserve">Reuniones de coordinación a través de videoconferencia con los directivos de las IIEE mínimo una vez por semana </w:t>
            </w:r>
          </w:p>
          <w:p w:rsidR="00FA3CF1" w:rsidRPr="00FA3CF1" w:rsidRDefault="00FA3CF1" w:rsidP="00FA3CF1">
            <w:pPr>
              <w:pStyle w:val="Prrafodelista"/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318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 xml:space="preserve">Conformación de equipos/grupos con sus directivos y especialistas </w:t>
            </w: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>a través</w:t>
            </w: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 xml:space="preserve"> de las redes sociales para socializar dificultades y aciertos en el uso de los recursos educativos de los diversos medios tecnológicos y de comunicación.</w:t>
            </w:r>
          </w:p>
        </w:tc>
        <w:tc>
          <w:tcPr>
            <w:tcW w:w="1583" w:type="dxa"/>
          </w:tcPr>
          <w:p w:rsidR="00FA3CF1" w:rsidRPr="00FA3CF1" w:rsidRDefault="00FA3CF1" w:rsidP="00FA3CF1">
            <w:pPr>
              <w:pStyle w:val="Prrafodelista"/>
              <w:widowControl w:val="0"/>
              <w:suppressAutoHyphens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>Actas de acuerdos</w:t>
            </w:r>
          </w:p>
        </w:tc>
        <w:tc>
          <w:tcPr>
            <w:tcW w:w="801" w:type="dxa"/>
          </w:tcPr>
          <w:p w:rsidR="00FA3CF1" w:rsidRPr="00FA3CF1" w:rsidRDefault="00FA3CF1" w:rsidP="00E3648F">
            <w:pPr>
              <w:pStyle w:val="Prrafodelista"/>
              <w:widowControl w:val="0"/>
              <w:suppressAutoHyphens w:val="0"/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876" w:type="dxa"/>
          </w:tcPr>
          <w:p w:rsidR="00FA3CF1" w:rsidRPr="00FA3CF1" w:rsidRDefault="00FA3CF1" w:rsidP="00E3648F">
            <w:pPr>
              <w:pStyle w:val="Prrafodelista"/>
              <w:widowControl w:val="0"/>
              <w:suppressAutoHyphens w:val="0"/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2629" w:type="dxa"/>
          </w:tcPr>
          <w:p w:rsidR="00FA3CF1" w:rsidRPr="00FA3CF1" w:rsidRDefault="00FA3CF1" w:rsidP="00E3648F">
            <w:pPr>
              <w:pStyle w:val="Prrafodelista"/>
              <w:widowControl w:val="0"/>
              <w:suppressAutoHyphens w:val="0"/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FA3CF1" w:rsidRPr="00FA3CF1" w:rsidTr="00FA3CF1">
        <w:trPr>
          <w:trHeight w:val="1893"/>
        </w:trPr>
        <w:tc>
          <w:tcPr>
            <w:tcW w:w="4340" w:type="dxa"/>
          </w:tcPr>
          <w:p w:rsidR="00FA3CF1" w:rsidRPr="00FA3CF1" w:rsidRDefault="00FA3CF1" w:rsidP="00FA3CF1">
            <w:pPr>
              <w:pStyle w:val="Prrafodelista"/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>Identificar las zonas o áreas geográficas donde la estrategia no logra implementarse por razones de conectividad, actividad de las familias (agrícolas, trabajo en campo), carencia de recursos y medios tecnológicos con la finalidad de diseñar estrategias alternativas o complementarias.</w:t>
            </w:r>
          </w:p>
        </w:tc>
        <w:tc>
          <w:tcPr>
            <w:tcW w:w="1583" w:type="dxa"/>
          </w:tcPr>
          <w:p w:rsidR="00FA3CF1" w:rsidRPr="00FA3CF1" w:rsidRDefault="00FA3CF1" w:rsidP="00FA3CF1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 xml:space="preserve">Mapeo de zonas o áreas geográficas </w:t>
            </w:r>
          </w:p>
        </w:tc>
        <w:tc>
          <w:tcPr>
            <w:tcW w:w="801" w:type="dxa"/>
          </w:tcPr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876" w:type="dxa"/>
          </w:tcPr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2629" w:type="dxa"/>
          </w:tcPr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FA3CF1" w:rsidRPr="00FA3CF1" w:rsidTr="00FA3CF1">
        <w:trPr>
          <w:trHeight w:val="1632"/>
        </w:trPr>
        <w:tc>
          <w:tcPr>
            <w:tcW w:w="4340" w:type="dxa"/>
          </w:tcPr>
          <w:p w:rsidR="00FA3CF1" w:rsidRPr="00FA3CF1" w:rsidRDefault="00FA3CF1" w:rsidP="00FA3CF1">
            <w:pPr>
              <w:pStyle w:val="Prrafodelista"/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>Definir y formalizar el medio de comunicación con los directivos y la UGEL.</w:t>
            </w:r>
          </w:p>
          <w:p w:rsidR="00FA3CF1" w:rsidRPr="00FA3CF1" w:rsidRDefault="00FA3CF1" w:rsidP="00FA3CF1">
            <w:pPr>
              <w:pStyle w:val="Prrafodelista"/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>Generar información en coordinación con los Directivos de las II.EE. respecto al alcance de la estrategia.</w:t>
            </w:r>
          </w:p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583" w:type="dxa"/>
          </w:tcPr>
          <w:p w:rsidR="00FA3CF1" w:rsidRPr="00FA3CF1" w:rsidRDefault="00FA3CF1" w:rsidP="00FA3CF1">
            <w:pPr>
              <w:widowControl w:val="0"/>
              <w:suppressAutoHyphens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 xml:space="preserve">Medio de comunicación formalizado </w:t>
            </w:r>
          </w:p>
        </w:tc>
        <w:tc>
          <w:tcPr>
            <w:tcW w:w="801" w:type="dxa"/>
          </w:tcPr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876" w:type="dxa"/>
          </w:tcPr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2629" w:type="dxa"/>
          </w:tcPr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FA3CF1" w:rsidRPr="00FA3CF1" w:rsidTr="00FA3CF1">
        <w:trPr>
          <w:trHeight w:val="1632"/>
        </w:trPr>
        <w:tc>
          <w:tcPr>
            <w:tcW w:w="4340" w:type="dxa"/>
          </w:tcPr>
          <w:p w:rsidR="00FA3CF1" w:rsidRPr="00FA3CF1" w:rsidRDefault="00FA3CF1" w:rsidP="00FA3CF1">
            <w:pPr>
              <w:pStyle w:val="Prrafodelista"/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 xml:space="preserve">Organizar al equipo de especialistas de las UGEL para el desarrollo de la estrategia “Aprendo en Casa”, en función a la disponibilidad de medios y mecanismos que adopten. </w:t>
            </w:r>
          </w:p>
          <w:p w:rsidR="00FA3CF1" w:rsidRPr="00FA3CF1" w:rsidRDefault="00FA3CF1" w:rsidP="00E3648F">
            <w:pPr>
              <w:pStyle w:val="Prrafodelista"/>
              <w:widowControl w:val="0"/>
              <w:suppressAutoHyphens w:val="0"/>
              <w:autoSpaceDE w:val="0"/>
              <w:autoSpaceDN w:val="0"/>
              <w:ind w:left="318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583" w:type="dxa"/>
          </w:tcPr>
          <w:p w:rsidR="00FA3CF1" w:rsidRPr="00FA3CF1" w:rsidRDefault="00FA3CF1" w:rsidP="00FA3CF1">
            <w:pPr>
              <w:pStyle w:val="Prrafodelista"/>
              <w:widowControl w:val="0"/>
              <w:suppressAutoHyphens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 xml:space="preserve">Fichas de reporte </w:t>
            </w:r>
          </w:p>
        </w:tc>
        <w:tc>
          <w:tcPr>
            <w:tcW w:w="801" w:type="dxa"/>
          </w:tcPr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876" w:type="dxa"/>
          </w:tcPr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2629" w:type="dxa"/>
          </w:tcPr>
          <w:p w:rsidR="00FA3CF1" w:rsidRPr="00FA3CF1" w:rsidRDefault="00FA3CF1" w:rsidP="00E3648F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  <w:tr w:rsidR="00FA3CF1" w:rsidRPr="00FA3CF1" w:rsidTr="00FA3CF1">
        <w:trPr>
          <w:trHeight w:val="1619"/>
        </w:trPr>
        <w:tc>
          <w:tcPr>
            <w:tcW w:w="4340" w:type="dxa"/>
          </w:tcPr>
          <w:p w:rsidR="00FA3CF1" w:rsidRPr="00FA3CF1" w:rsidRDefault="00FA3CF1" w:rsidP="00FA3CF1">
            <w:pPr>
              <w:pStyle w:val="Prrafodelista"/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ind w:left="318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>Reuniones por videoconferencia con directivos y/o docente designado por el director y/o AIP y Soporte Tecnológico sobre el uso de herramientas tecnológicas a través del especialista responsable de las TIC de la UGEL.</w:t>
            </w:r>
          </w:p>
        </w:tc>
        <w:tc>
          <w:tcPr>
            <w:tcW w:w="1583" w:type="dxa"/>
          </w:tcPr>
          <w:p w:rsidR="00FA3CF1" w:rsidRPr="00FA3CF1" w:rsidRDefault="00FA3CF1" w:rsidP="00FA3CF1">
            <w:pPr>
              <w:pStyle w:val="Prrafodelista"/>
              <w:widowControl w:val="0"/>
              <w:suppressAutoHyphens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FA3CF1">
              <w:rPr>
                <w:rFonts w:ascii="Arial" w:hAnsi="Arial" w:cs="Arial"/>
                <w:sz w:val="20"/>
                <w:szCs w:val="20"/>
                <w:lang w:val="es-PE"/>
              </w:rPr>
              <w:t>Actas de acuerdos</w:t>
            </w:r>
          </w:p>
        </w:tc>
        <w:tc>
          <w:tcPr>
            <w:tcW w:w="801" w:type="dxa"/>
          </w:tcPr>
          <w:p w:rsidR="00FA3CF1" w:rsidRPr="00FA3CF1" w:rsidRDefault="00FA3CF1" w:rsidP="00E3648F">
            <w:pPr>
              <w:pStyle w:val="Prrafodelista"/>
              <w:widowControl w:val="0"/>
              <w:suppressAutoHyphens w:val="0"/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876" w:type="dxa"/>
          </w:tcPr>
          <w:p w:rsidR="00FA3CF1" w:rsidRPr="00FA3CF1" w:rsidRDefault="00FA3CF1" w:rsidP="00E3648F">
            <w:pPr>
              <w:pStyle w:val="Prrafodelista"/>
              <w:widowControl w:val="0"/>
              <w:suppressAutoHyphens w:val="0"/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2629" w:type="dxa"/>
          </w:tcPr>
          <w:p w:rsidR="00FA3CF1" w:rsidRPr="00FA3CF1" w:rsidRDefault="00FA3CF1" w:rsidP="00E3648F">
            <w:pPr>
              <w:pStyle w:val="Prrafodelista"/>
              <w:widowControl w:val="0"/>
              <w:suppressAutoHyphens w:val="0"/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</w:tr>
    </w:tbl>
    <w:p w:rsidR="00FA3CF1" w:rsidRDefault="00FA3CF1" w:rsidP="00FA3CF1">
      <w:pPr>
        <w:rPr>
          <w:rFonts w:ascii="Arial" w:hAnsi="Arial" w:cs="Arial"/>
          <w:sz w:val="22"/>
          <w:szCs w:val="22"/>
          <w:lang w:val="es-PE"/>
        </w:rPr>
      </w:pPr>
    </w:p>
    <w:p w:rsidR="00FA3CF1" w:rsidRDefault="00FA3CF1" w:rsidP="00FA3CF1">
      <w:pPr>
        <w:rPr>
          <w:rFonts w:ascii="Arial" w:hAnsi="Arial" w:cs="Arial"/>
          <w:sz w:val="22"/>
          <w:szCs w:val="22"/>
          <w:lang w:val="es-PE"/>
        </w:rPr>
      </w:pPr>
    </w:p>
    <w:p w:rsidR="00FA3CF1" w:rsidRDefault="00FA3CF1" w:rsidP="00FA3CF1">
      <w:pPr>
        <w:rPr>
          <w:rFonts w:ascii="Arial" w:hAnsi="Arial" w:cs="Arial"/>
          <w:sz w:val="22"/>
          <w:szCs w:val="22"/>
          <w:lang w:val="es-PE"/>
        </w:rPr>
      </w:pPr>
    </w:p>
    <w:p w:rsidR="00FA3CF1" w:rsidRDefault="00FA3CF1" w:rsidP="00FA3CF1">
      <w:pPr>
        <w:rPr>
          <w:rFonts w:ascii="Arial" w:hAnsi="Arial" w:cs="Arial"/>
          <w:sz w:val="22"/>
          <w:szCs w:val="22"/>
          <w:lang w:val="es-PE"/>
        </w:rPr>
      </w:pPr>
    </w:p>
    <w:p w:rsidR="00F23333" w:rsidRPr="00FA3CF1" w:rsidRDefault="00FA3CF1">
      <w:pPr>
        <w:rPr>
          <w:rFonts w:ascii="Arial" w:hAnsi="Arial" w:cs="Arial"/>
          <w:sz w:val="22"/>
          <w:szCs w:val="22"/>
          <w:lang w:val="es-PE"/>
        </w:rPr>
      </w:pPr>
      <w:r w:rsidRPr="00FA3CF1">
        <w:rPr>
          <w:rFonts w:ascii="Arial" w:hAnsi="Arial" w:cs="Arial"/>
          <w:b/>
          <w:bCs/>
          <w:sz w:val="22"/>
          <w:szCs w:val="22"/>
          <w:lang w:val="es-PE"/>
        </w:rPr>
        <w:t xml:space="preserve">NOMBRE Y FIRMA DEL MONITOR: </w:t>
      </w:r>
      <w:r>
        <w:rPr>
          <w:rFonts w:ascii="Arial" w:hAnsi="Arial" w:cs="Arial"/>
          <w:sz w:val="22"/>
          <w:szCs w:val="22"/>
          <w:lang w:val="es-PE"/>
        </w:rPr>
        <w:t>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es-PE"/>
        </w:rPr>
        <w:t>…….</w:t>
      </w:r>
      <w:proofErr w:type="gramEnd"/>
      <w:r>
        <w:rPr>
          <w:rFonts w:ascii="Arial" w:hAnsi="Arial" w:cs="Arial"/>
          <w:sz w:val="22"/>
          <w:szCs w:val="22"/>
          <w:lang w:val="es-PE"/>
        </w:rPr>
        <w:t>.</w:t>
      </w:r>
    </w:p>
    <w:sectPr w:rsidR="00F23333" w:rsidRPr="00FA3CF1" w:rsidSect="00FA3CF1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697" w:rsidRDefault="00086697" w:rsidP="00FA3CF1">
      <w:r>
        <w:separator/>
      </w:r>
    </w:p>
  </w:endnote>
  <w:endnote w:type="continuationSeparator" w:id="0">
    <w:p w:rsidR="00086697" w:rsidRDefault="00086697" w:rsidP="00FA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iny Personal Use Only">
    <w:panose1 w:val="02000000000000000000"/>
    <w:charset w:val="00"/>
    <w:family w:val="auto"/>
    <w:pitch w:val="variable"/>
    <w:sig w:usb0="A000006F" w:usb1="4000000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697" w:rsidRDefault="00086697" w:rsidP="00FA3CF1">
      <w:r>
        <w:separator/>
      </w:r>
    </w:p>
  </w:footnote>
  <w:footnote w:type="continuationSeparator" w:id="0">
    <w:p w:rsidR="00086697" w:rsidRDefault="00086697" w:rsidP="00FA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CF1" w:rsidRDefault="00FA3CF1" w:rsidP="00FA3CF1">
    <w:pPr>
      <w:pStyle w:val="Encabezado"/>
      <w:rPr>
        <w:rFonts w:ascii="Stainy Personal Use Only" w:hAnsi="Stainy Personal Use Only"/>
        <w:sz w:val="22"/>
        <w:szCs w:val="22"/>
      </w:rPr>
    </w:pPr>
    <w:r>
      <w:rPr>
        <w:rFonts w:ascii="Stainy Personal Use Only" w:hAnsi="Stainy Personal Use Only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-33020</wp:posOffset>
              </wp:positionH>
              <wp:positionV relativeFrom="paragraph">
                <wp:posOffset>82880</wp:posOffset>
              </wp:positionV>
              <wp:extent cx="6422390" cy="0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23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CB418F" id="Conector rec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6.55pt" to="503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" strokecolor="black [3213]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9884E7" wp14:editId="5F213CC4">
          <wp:simplePos x="0" y="0"/>
          <wp:positionH relativeFrom="margin">
            <wp:align>right</wp:align>
          </wp:positionH>
          <wp:positionV relativeFrom="paragraph">
            <wp:posOffset>-301269</wp:posOffset>
          </wp:positionV>
          <wp:extent cx="923925" cy="361950"/>
          <wp:effectExtent l="0" t="0" r="9525" b="0"/>
          <wp:wrapNone/>
          <wp:docPr id="1" name="Imagen 9">
            <a:extLst xmlns:a="http://schemas.openxmlformats.org/drawingml/2006/main">
              <a:ext uri="{FF2B5EF4-FFF2-40B4-BE49-F238E27FC236}">
                <a16:creationId xmlns:a16="http://schemas.microsoft.com/office/drawing/2014/main" id="{8BDEEDCC-7942-4A6F-B529-9821828C49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9">
                    <a:extLst>
                      <a:ext uri="{FF2B5EF4-FFF2-40B4-BE49-F238E27FC236}">
                        <a16:creationId xmlns:a16="http://schemas.microsoft.com/office/drawing/2014/main" id="{8BDEEDCC-7942-4A6F-B529-9821828C49C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08" b="10393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4D31E5E" wp14:editId="1240E86C">
          <wp:simplePos x="0" y="0"/>
          <wp:positionH relativeFrom="column">
            <wp:posOffset>-22225</wp:posOffset>
          </wp:positionH>
          <wp:positionV relativeFrom="paragraph">
            <wp:posOffset>-260629</wp:posOffset>
          </wp:positionV>
          <wp:extent cx="3695700" cy="285750"/>
          <wp:effectExtent l="0" t="0" r="0" b="0"/>
          <wp:wrapNone/>
          <wp:docPr id="4" name="Imagen 1">
            <a:extLst xmlns:a="http://schemas.openxmlformats.org/drawingml/2006/main">
              <a:ext uri="{FF2B5EF4-FFF2-40B4-BE49-F238E27FC236}">
                <a16:creationId xmlns:a16="http://schemas.microsoft.com/office/drawing/2014/main" id="{C955AD4F-9E9C-4E93-94AE-01493FA39B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>
                    <a:extLst>
                      <a:ext uri="{FF2B5EF4-FFF2-40B4-BE49-F238E27FC236}">
                        <a16:creationId xmlns:a16="http://schemas.microsoft.com/office/drawing/2014/main" id="{C955AD4F-9E9C-4E93-94AE-01493FA39B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2857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FA3CF1" w:rsidRPr="00FA3CF1" w:rsidRDefault="00FA3CF1" w:rsidP="00FA3CF1">
    <w:pPr>
      <w:pStyle w:val="Encabezado"/>
      <w:jc w:val="center"/>
      <w:rPr>
        <w:rFonts w:ascii="Stainy Personal Use Only" w:hAnsi="Stainy Personal Use Only"/>
        <w:color w:val="595959" w:themeColor="text1" w:themeTint="A6"/>
        <w:sz w:val="22"/>
        <w:szCs w:val="22"/>
      </w:rPr>
    </w:pPr>
    <w:r w:rsidRPr="00FA3CF1">
      <w:rPr>
        <w:rFonts w:ascii="Stainy Personal Use Only" w:hAnsi="Stainy Personal Use Only"/>
        <w:color w:val="595959" w:themeColor="text1" w:themeTint="A6"/>
        <w:sz w:val="22"/>
        <w:szCs w:val="22"/>
      </w:rPr>
      <w:t>“Año de la 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758C1"/>
    <w:multiLevelType w:val="hybridMultilevel"/>
    <w:tmpl w:val="571AE8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F1"/>
    <w:rsid w:val="00086697"/>
    <w:rsid w:val="00BA35EE"/>
    <w:rsid w:val="00C815C8"/>
    <w:rsid w:val="00F23333"/>
    <w:rsid w:val="00FA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29722"/>
  <w15:chartTrackingRefBased/>
  <w15:docId w15:val="{6EB377FE-FB99-4339-B425-0FD86A73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C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he-IL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Bulleted List,Lista vistosa - Énfasis 11,Lista media 2 - Énfasis 41,Titulo de Fígura,TITULO A,Cita Pie de Página,titulo,Lista vistosa - Énfasis 111,SubPárrafo de lista,Cuadrícula mediana 1 - Énfasis 21"/>
    <w:basedOn w:val="Normal"/>
    <w:link w:val="PrrafodelistaCar"/>
    <w:uiPriority w:val="34"/>
    <w:qFormat/>
    <w:rsid w:val="00FA3CF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A3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Bulleted List Car,Lista vistosa - Énfasis 11 Car,Lista media 2 - Énfasis 41 Car,Titulo de Fígura Car,TITULO A Car,Cita Pie de Página Car,titulo Car,Lista vistosa - Énfasis 111 Car,SubPárrafo de lista Car"/>
    <w:link w:val="Prrafodelista"/>
    <w:uiPriority w:val="34"/>
    <w:locked/>
    <w:rsid w:val="00FA3CF1"/>
    <w:rPr>
      <w:rFonts w:ascii="Times New Roman" w:eastAsia="Times New Roman" w:hAnsi="Times New Roman" w:cs="Times New Roman"/>
      <w:sz w:val="24"/>
      <w:szCs w:val="24"/>
      <w:lang w:val="es-ES" w:eastAsia="he-IL" w:bidi="he-IL"/>
    </w:rPr>
  </w:style>
  <w:style w:type="paragraph" w:styleId="Encabezado">
    <w:name w:val="header"/>
    <w:basedOn w:val="Normal"/>
    <w:link w:val="EncabezadoCar"/>
    <w:uiPriority w:val="99"/>
    <w:unhideWhenUsed/>
    <w:rsid w:val="00FA3C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CF1"/>
    <w:rPr>
      <w:rFonts w:ascii="Times New Roman" w:eastAsia="Times New Roman" w:hAnsi="Times New Roman" w:cs="Times New Roman"/>
      <w:sz w:val="24"/>
      <w:szCs w:val="24"/>
      <w:lang w:val="es-ES" w:eastAsia="he-IL" w:bidi="he-IL"/>
    </w:rPr>
  </w:style>
  <w:style w:type="paragraph" w:styleId="Piedepgina">
    <w:name w:val="footer"/>
    <w:basedOn w:val="Normal"/>
    <w:link w:val="PiedepginaCar"/>
    <w:uiPriority w:val="99"/>
    <w:unhideWhenUsed/>
    <w:rsid w:val="00FA3C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CF1"/>
    <w:rPr>
      <w:rFonts w:ascii="Times New Roman" w:eastAsia="Times New Roman" w:hAnsi="Times New Roman" w:cs="Times New Roman"/>
      <w:sz w:val="24"/>
      <w:szCs w:val="24"/>
      <w:lang w:val="es-E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Xam_PC</dc:creator>
  <cp:keywords/>
  <dc:description/>
  <cp:lastModifiedBy>Xam_PC</cp:lastModifiedBy>
  <cp:revision>1</cp:revision>
  <dcterms:created xsi:type="dcterms:W3CDTF">2020-04-16T19:58:00Z</dcterms:created>
  <dcterms:modified xsi:type="dcterms:W3CDTF">2020-04-16T20:05:00Z</dcterms:modified>
</cp:coreProperties>
</file>